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86D" w:rsidRPr="00424042" w:rsidRDefault="007D25BF">
      <w:pPr>
        <w:jc w:val="center"/>
        <w:rPr>
          <w:rFonts w:ascii="Arial" w:hAnsi="Arial" w:cs="Arial"/>
          <w:b/>
          <w:sz w:val="24"/>
        </w:rPr>
      </w:pPr>
      <w:r w:rsidRPr="00424042">
        <w:rPr>
          <w:rFonts w:ascii="Arial" w:hAnsi="Arial" w:cs="Arial"/>
          <w:b/>
          <w:sz w:val="24"/>
        </w:rPr>
        <w:t>Комплект жгутов проводов XK8/XKR для адаптации системы навигации к тройной приборной панели</w:t>
      </w:r>
    </w:p>
    <w:p w:rsidR="00F8786D" w:rsidRPr="00424042" w:rsidRDefault="00F8786D">
      <w:pPr>
        <w:jc w:val="center"/>
        <w:rPr>
          <w:rFonts w:ascii="Arial" w:hAnsi="Arial" w:cs="Arial"/>
          <w:b/>
          <w:sz w:val="24"/>
        </w:rPr>
      </w:pPr>
    </w:p>
    <w:p w:rsidR="00F8786D" w:rsidRPr="00424042" w:rsidRDefault="007D25BF">
      <w:pPr>
        <w:jc w:val="center"/>
        <w:rPr>
          <w:rFonts w:ascii="Arial" w:hAnsi="Arial" w:cs="Arial"/>
          <w:b/>
          <w:sz w:val="24"/>
        </w:rPr>
      </w:pPr>
      <w:r w:rsidRPr="00424042">
        <w:rPr>
          <w:rFonts w:ascii="Arial" w:hAnsi="Arial" w:cs="Arial"/>
          <w:b/>
          <w:sz w:val="24"/>
        </w:rPr>
        <w:t>Инструкции</w:t>
      </w:r>
    </w:p>
    <w:p w:rsidR="00F8786D" w:rsidRPr="00424042" w:rsidRDefault="007D25BF">
      <w:pPr>
        <w:rPr>
          <w:b/>
        </w:rPr>
      </w:pPr>
      <w:r w:rsidRPr="00424042">
        <w:rPr>
          <w:rFonts w:ascii="Arial" w:hAnsi="Arial" w:cs="Arial"/>
          <w:b/>
          <w:sz w:val="24"/>
        </w:rPr>
        <w:t>Содержимое комплекта:</w:t>
      </w:r>
      <w:r w:rsidRPr="00424042">
        <w:rPr>
          <w:b/>
        </w:rPr>
        <w:t xml:space="preserve"> </w:t>
      </w:r>
    </w:p>
    <w:p w:rsidR="00F8786D" w:rsidRPr="00424042" w:rsidRDefault="007D25BF">
      <w:r w:rsidRPr="00424042">
        <w:t>1 - Жгут проводов для приборов</w:t>
      </w:r>
    </w:p>
    <w:p w:rsidR="00F8786D" w:rsidRPr="00424042" w:rsidRDefault="007D25BF">
      <w:r w:rsidRPr="00424042">
        <w:t>1 - Разъем Posi-Tap</w:t>
      </w:r>
    </w:p>
    <w:p w:rsidR="00F8786D" w:rsidRPr="00424042" w:rsidRDefault="007D25BF">
      <w:r w:rsidRPr="00424042">
        <w:t>4- 4" кабельные хомутики</w:t>
      </w:r>
    </w:p>
    <w:p w:rsidR="00F8786D" w:rsidRPr="00424042" w:rsidRDefault="007D25BF">
      <w:r w:rsidRPr="00424042">
        <w:t>1 - Инструмент для извлечения кабеля (поставляется в предварительно установленном виде в комплекте с жгутом проводов)</w:t>
      </w:r>
    </w:p>
    <w:p w:rsidR="00F8786D" w:rsidRPr="00424042" w:rsidRDefault="00F8786D"/>
    <w:p w:rsidR="00F8786D" w:rsidRPr="00424042" w:rsidRDefault="007D25BF">
      <w:pPr>
        <w:jc w:val="center"/>
        <w:rPr>
          <w:rFonts w:ascii="Arial" w:hAnsi="Arial" w:cs="Arial"/>
          <w:b/>
          <w:sz w:val="24"/>
        </w:rPr>
      </w:pPr>
      <w:r w:rsidRPr="00424042">
        <w:rPr>
          <w:rFonts w:ascii="Arial" w:hAnsi="Arial" w:cs="Arial"/>
          <w:b/>
          <w:sz w:val="24"/>
          <w:lang w:eastAsia="ru-RU"/>
        </w:rPr>
        <w:drawing>
          <wp:inline distT="0" distB="0" distL="0" distR="0">
            <wp:extent cx="4339511" cy="4584357"/>
            <wp:effectExtent l="19050" t="0" r="3889" b="0"/>
            <wp:docPr id="1" name="Picture 1" descr="C:\Users\Steve\Pictures\2011\guage conversion\2011\2011-05-29\guage conversi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Pictures\2011\guage conversion\2011\2011-05-29\guage conversion-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00" cy="45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>
      <w:pPr>
        <w:jc w:val="center"/>
        <w:rPr>
          <w:rFonts w:ascii="Arial" w:hAnsi="Arial" w:cs="Arial"/>
          <w:b/>
          <w:sz w:val="24"/>
        </w:rPr>
      </w:pPr>
    </w:p>
    <w:p w:rsidR="00F8786D" w:rsidRPr="00424042" w:rsidRDefault="00F8786D">
      <w:bookmarkStart w:id="0" w:name="_GoBack"/>
      <w:bookmarkEnd w:id="0"/>
    </w:p>
    <w:p w:rsidR="00F8786D" w:rsidRPr="00424042" w:rsidRDefault="007D25BF">
      <w:pPr>
        <w:rPr>
          <w:b/>
        </w:rPr>
      </w:pPr>
      <w:r w:rsidRPr="00424042">
        <w:rPr>
          <w:b/>
        </w:rPr>
        <w:t>Порядок действий:</w:t>
      </w:r>
    </w:p>
    <w:p w:rsidR="00F8786D" w:rsidRPr="00424042" w:rsidRDefault="007D25BF">
      <w:r w:rsidRPr="00424042">
        <w:t>1. Возьмите новый или бывший в употреблении тройной жгут для приборов и деревянную панель</w:t>
      </w:r>
      <w:r w:rsidRPr="00424042">
        <w:t xml:space="preserve"> для него.</w:t>
      </w:r>
    </w:p>
    <w:p w:rsidR="00F8786D" w:rsidRPr="00424042" w:rsidRDefault="007D25BF">
      <w:r w:rsidRPr="00424042">
        <w:t>2. Отсоедините аккумуляторную батарею.</w:t>
      </w:r>
    </w:p>
    <w:p w:rsidR="00F8786D" w:rsidRPr="00424042" w:rsidRDefault="007D25BF">
      <w:r w:rsidRPr="00424042">
        <w:t xml:space="preserve">3. Снимите основную (для спидометра) деревянную панель для жгута проводов приборов. См. </w:t>
      </w:r>
      <w:hyperlink r:id="rId8" w:history="1">
        <w:r w:rsidRPr="00424042">
          <w:rPr>
            <w:rStyle w:val="a9"/>
          </w:rPr>
          <w:t>http://www.youtube.com/watch?v</w:t>
        </w:r>
        <w:r w:rsidRPr="00424042">
          <w:rPr>
            <w:rStyle w:val="a9"/>
          </w:rPr>
          <w:t>=Af3YRj60Yro&amp;feature=mfu_in_order&amp;list=UL</w:t>
        </w:r>
      </w:hyperlink>
    </w:p>
    <w:p w:rsidR="00F8786D" w:rsidRPr="00424042" w:rsidRDefault="007D25BF">
      <w:r w:rsidRPr="00424042">
        <w:t xml:space="preserve">4. Снимите панель системы навигации. См. </w:t>
      </w:r>
      <w:hyperlink r:id="rId9" w:history="1">
        <w:r w:rsidRPr="00424042">
          <w:rPr>
            <w:rStyle w:val="a9"/>
          </w:rPr>
          <w:t>http://www.youtube.com/watch?v=H8AdOTMYfmY&amp;feature=mfu_in_order&amp;list=UL</w:t>
        </w:r>
      </w:hyperlink>
    </w:p>
    <w:p w:rsidR="00F8786D" w:rsidRPr="00424042" w:rsidRDefault="007D25BF">
      <w:r w:rsidRPr="00424042">
        <w:t xml:space="preserve">5. Извлеките </w:t>
      </w:r>
      <w:r w:rsidRPr="00424042">
        <w:t>4 винта, удерживающих навигационный монитор, и отсоедините 2 разъема на навигационном мониторе.  Эти разъемы снимаются путем нажатия на язычок и вытягивания.</w:t>
      </w:r>
    </w:p>
    <w:p w:rsidR="00F8786D" w:rsidRPr="00424042" w:rsidRDefault="007D25BF">
      <w:r w:rsidRPr="00424042">
        <w:t>6. Вденьте нейлоновый язычок инструмента для извлечения кабеля в отверстие для кабеля для разъемов</w:t>
      </w:r>
      <w:r w:rsidRPr="00424042">
        <w:t xml:space="preserve"> навигационной системы и извлеките его вниз с помощью основного (для спидометра) жгута проводов (желтый) и разъема.  Это может потребовать нескольких попыток и некоторого изгиба нейлонового язычка. </w:t>
      </w:r>
    </w:p>
    <w:p w:rsidR="00F8786D" w:rsidRPr="00424042" w:rsidRDefault="00F8786D"/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5195618" cy="3693527"/>
            <wp:effectExtent l="19050" t="0" r="5032" b="0"/>
            <wp:docPr id="2" name="Picture 2" descr="C:\Users\Steve\Pictures\2011\guage conversion\2011\2011-05-29\guage conversion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ve\Pictures\2011\guage conversion\2011\2011-05-29\guage conversion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12" cy="36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br w:type="page"/>
      </w:r>
    </w:p>
    <w:p w:rsidR="00F8786D" w:rsidRPr="00424042" w:rsidRDefault="007D25BF">
      <w:r w:rsidRPr="00424042">
        <w:lastRenderedPageBreak/>
        <w:t>7. Протяните жгут проводов.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828995" cy="3346570"/>
            <wp:effectExtent l="19050" t="0" r="0" b="0"/>
            <wp:docPr id="3" name="Picture 3" descr="C:\Users\Steve\Pictures\2011\guage conversion\2011\2011-05-29\guage convers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ve\Pictures\2011\guage conversion\2011\2011-05-29\guage conversion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05" cy="334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 xml:space="preserve">8. Отцепите хомутик прозрачной трубки на вытягивающем инструменте и извлеките инструмент из проводов. Возможно, вам потребуется слегка покачать в разные стороны клеммы в прозрачной трубке, чтобы вытащить их без чрезмерного усилия.  </w:t>
      </w:r>
      <w:r w:rsidRPr="00424042">
        <w:br/>
        <w:t>Тяните за длинные красн</w:t>
      </w:r>
      <w:r w:rsidRPr="00424042">
        <w:t>ые и черные провода в скрутке оставшуюся часть пути из полости.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lastRenderedPageBreak/>
        <w:drawing>
          <wp:inline distT="0" distB="0" distL="0" distR="0">
            <wp:extent cx="5050447" cy="3368214"/>
            <wp:effectExtent l="19050" t="0" r="0" b="0"/>
            <wp:docPr id="4" name="Picture 4" descr="C:\Users\Steve\Pictures\2011\guage conversion\2011\2011-05-29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ve\Pictures\2011\guage conversion\2011\2011-05-29\IMG_4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51" cy="33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>9. Обратите внимание, что имеется два разъема системы навигации. Один из них - на 12 контактов, а другой - на 16 контактов. Найдите 12-контактный разъем и присоедините отвод разъема Posi-tap</w:t>
      </w:r>
      <w:r w:rsidRPr="00424042">
        <w:t xml:space="preserve"> к РОЗОВОМУ И ЧЕРНОМУ проводу. Следуйте инструкциям для Posi-tap: </w:t>
      </w:r>
      <w:hyperlink r:id="rId13" w:history="1">
        <w:r w:rsidRPr="00424042">
          <w:rPr>
            <w:rStyle w:val="a9"/>
          </w:rPr>
          <w:t>http://www.posi-lock.com/instructions1.html</w:t>
        </w:r>
      </w:hyperlink>
      <w:r w:rsidRPr="00424042">
        <w:t>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777237" cy="3186006"/>
            <wp:effectExtent l="19050" t="0" r="4313" b="0"/>
            <wp:docPr id="5" name="Picture 5" descr="C:\Users\Steve\Pictures\2011\guage conversion\2011\2011-05-29\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Pictures\2011\guage conversion\2011\2011-05-29\IMG_4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82" cy="31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lastRenderedPageBreak/>
        <w:t xml:space="preserve">10. Подключите короткий черный провод от нового жгута проводов к Posi-Tap.  Снова </w:t>
      </w:r>
      <w:r w:rsidRPr="00424042">
        <w:t>см. инструкции для Posi-tap.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742731" cy="3162994"/>
            <wp:effectExtent l="19050" t="0" r="719" b="0"/>
            <wp:docPr id="6" name="Picture 6" descr="C:\Users\Steve\Pictures\2011\guage conversion\2011\2011-05-29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ve\Pictures\2011\guage conversion\2011\2011-05-29\IMG_4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63" cy="31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>11. Найдите два основных разъема панели приборов. Один - желтый, а другой - черный.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5583807" cy="3054634"/>
            <wp:effectExtent l="19050" t="0" r="0" b="0"/>
            <wp:docPr id="7" name="Picture 7" descr="C:\Users\Steve\Pictures\2011\guage conversion\2011\2011-05-29\guage conversi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Pictures\2011\guage conversion\2011\2011-05-29\guage conversion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96" cy="305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>12. Рассоедините каждый из разъемов, нажав на язычок (как показано на фото ниже) и вытяните откидную черную пластиковую дужку с конца провода разъема.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lastRenderedPageBreak/>
        <w:drawing>
          <wp:inline distT="0" distB="0" distL="0" distR="0">
            <wp:extent cx="4655411" cy="3748177"/>
            <wp:effectExtent l="19050" t="0" r="0" b="0"/>
            <wp:docPr id="9" name="Picture 9" descr="C:\Users\Steve\Pictures\2011\guage conversion\2011\2011-05-29\guage conversi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\Pictures\2011\guage conversion\2011\2011-05-29\guage conversion-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37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 xml:space="preserve">13. На каждом из разъемов откусите пластиковый хомутик с помощью бокорезов. Будьте осторожны, чтобы не </w:t>
      </w:r>
      <w:r w:rsidRPr="00424042">
        <w:t>повредить провода.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3927535" cy="3886212"/>
            <wp:effectExtent l="19050" t="0" r="0" b="0"/>
            <wp:docPr id="10" name="Picture 10" descr="C:\Users\Steve\Pictures\2011\guage conversion\2011\2011-05-29\guage conversi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ve\Pictures\2011\guage conversion\2011\2011-05-29\guage conversion-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70" cy="38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>14. На каждом из разъемов осторожно подденьте держатель оболочки с помощью кусачек.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233773" cy="2822046"/>
            <wp:effectExtent l="19050" t="0" r="0" b="0"/>
            <wp:docPr id="11" name="Picture 11" descr="C:\Users\Steve\Pictures\2011\guage conversion\2011\2011-05-29\guage conversi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ve\Pictures\2011\guage conversion\2011\2011-05-29\guage conversion-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90" cy="282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>15. На каждом из разъемов вытащите оболочку.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337290" cy="2892600"/>
            <wp:effectExtent l="19050" t="0" r="6110" b="0"/>
            <wp:docPr id="12" name="Picture 12" descr="C:\Users\Steve\Pictures\2011\guage conversion\2011\2011-05-29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ve\Pictures\2011\guage conversion\2011\2011-05-29\IMG_4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00" cy="28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>16. Вставьте клеммы в корпуса разъема. Обратите внимание, что номер для каждого углового штыря (1, 1</w:t>
      </w:r>
      <w:r w:rsidRPr="00424042">
        <w:t xml:space="preserve">3, 14, 26) указан на корпусе разъема. Язычок на контактах разъема должен быть обращен к окошку в корпусе разъема. </w:t>
      </w:r>
    </w:p>
    <w:p w:rsidR="00F8786D" w:rsidRPr="00424042" w:rsidRDefault="007D25BF">
      <w:r w:rsidRPr="00424042">
        <w:lastRenderedPageBreak/>
        <w:t>Когда происходит подключение клеммы, вы должны услышать небольшой щелчок. Слегка потяните за каждый провод после подключения для проверки его</w:t>
      </w:r>
      <w:r w:rsidRPr="00424042">
        <w:t xml:space="preserve"> правильной фиксации по месту.  </w:t>
      </w:r>
    </w:p>
    <w:p w:rsidR="00F8786D" w:rsidRPr="00424042" w:rsidRDefault="007D25BF">
      <w:r w:rsidRPr="00424042">
        <w:t>Если контактный штырь не становится на место, воспользуйтесь микроотверткой, чтобы аккуратно втолкнуть его сзади.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440806" cy="2961640"/>
            <wp:effectExtent l="19050" t="0" r="0" b="0"/>
            <wp:docPr id="13" name="Picture 13" descr="C:\Users\Steve\Pictures\2011\guage conversion\2011\2011-05-29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ve\Pictures\2011\guage conversion\2011\2011-05-29\IMG_4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95" cy="296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>Проводные клеммы устанавливаются следующим образом:</w:t>
      </w:r>
    </w:p>
    <w:p w:rsidR="00F8786D" w:rsidRPr="00424042" w:rsidRDefault="007D25BF">
      <w:pPr>
        <w:rPr>
          <w:b/>
        </w:rPr>
      </w:pPr>
      <w:r w:rsidRPr="00424042">
        <w:rPr>
          <w:b/>
        </w:rPr>
        <w:t>Разъем с желтой оболочкой (правая сторона основного жгута):</w:t>
      </w:r>
    </w:p>
    <w:p w:rsidR="00F8786D" w:rsidRPr="00424042" w:rsidRDefault="007D25BF">
      <w:pPr>
        <w:spacing w:after="120"/>
      </w:pPr>
      <w:r w:rsidRPr="00424042">
        <w:t>Контакт 1 - бежевый (не путайте с розовым или коричневым)</w:t>
      </w:r>
    </w:p>
    <w:p w:rsidR="00F8786D" w:rsidRPr="00424042" w:rsidRDefault="007D25BF">
      <w:pPr>
        <w:spacing w:after="120"/>
      </w:pPr>
      <w:r w:rsidRPr="00424042">
        <w:t>Контакт 2 - белый</w:t>
      </w:r>
    </w:p>
    <w:p w:rsidR="00F8786D" w:rsidRPr="00424042" w:rsidRDefault="007D25BF">
      <w:pPr>
        <w:spacing w:after="120"/>
      </w:pPr>
      <w:r w:rsidRPr="00424042">
        <w:t>Контакт 8 - зеленый</w:t>
      </w:r>
    </w:p>
    <w:p w:rsidR="00F8786D" w:rsidRPr="00424042" w:rsidRDefault="007D25BF">
      <w:pPr>
        <w:spacing w:after="120"/>
      </w:pPr>
      <w:r w:rsidRPr="00424042">
        <w:t>Контакт 9 - фиолетовый</w:t>
      </w:r>
    </w:p>
    <w:p w:rsidR="00F8786D" w:rsidRPr="00424042" w:rsidRDefault="007D25BF">
      <w:pPr>
        <w:spacing w:after="120"/>
      </w:pPr>
      <w:r w:rsidRPr="00424042">
        <w:t>Контакт 10 - розовый (не путайте с бежевым)</w:t>
      </w:r>
    </w:p>
    <w:p w:rsidR="00F8786D" w:rsidRPr="00424042" w:rsidRDefault="007D25BF">
      <w:pPr>
        <w:spacing w:after="120"/>
      </w:pPr>
      <w:r w:rsidRPr="00424042">
        <w:t>Контакт 11 - серый</w:t>
      </w:r>
    </w:p>
    <w:p w:rsidR="00F8786D" w:rsidRPr="00424042" w:rsidRDefault="007D25BF">
      <w:pPr>
        <w:tabs>
          <w:tab w:val="center" w:pos="4680"/>
        </w:tabs>
        <w:spacing w:after="120"/>
      </w:pPr>
      <w:r w:rsidRPr="00424042">
        <w:t>Контакт 12 - о</w:t>
      </w:r>
      <w:r w:rsidRPr="00424042">
        <w:t>ранжевый (не путайте с красным)</w:t>
      </w:r>
      <w:r w:rsidRPr="00424042">
        <w:tab/>
      </w:r>
    </w:p>
    <w:p w:rsidR="00F8786D" w:rsidRPr="00424042" w:rsidRDefault="00F8786D">
      <w:pPr>
        <w:spacing w:after="120"/>
      </w:pPr>
    </w:p>
    <w:p w:rsidR="00F8786D" w:rsidRPr="00424042" w:rsidRDefault="007D25BF">
      <w:pPr>
        <w:spacing w:after="120"/>
        <w:jc w:val="center"/>
      </w:pPr>
      <w:r w:rsidRPr="00424042">
        <w:rPr>
          <w:lang w:eastAsia="ru-RU"/>
        </w:rPr>
        <w:lastRenderedPageBreak/>
        <w:drawing>
          <wp:inline distT="0" distB="0" distL="0" distR="0">
            <wp:extent cx="5936907" cy="4312508"/>
            <wp:effectExtent l="19050" t="0" r="6693" b="0"/>
            <wp:docPr id="14" name="Picture 14" descr="C:\Users\Steve\Pictures\2011\guage conversion\2011\2011-05-29\IMG_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ve\Pictures\2011\guage conversion\2011\2011-05-29\IMG_4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04" cy="43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F8786D">
      <w:pPr>
        <w:rPr>
          <w:b/>
        </w:rPr>
      </w:pPr>
    </w:p>
    <w:p w:rsidR="00F8786D" w:rsidRPr="00424042" w:rsidRDefault="007D25BF">
      <w:r w:rsidRPr="00424042">
        <w:br w:type="page"/>
      </w:r>
    </w:p>
    <w:p w:rsidR="00F8786D" w:rsidRPr="00424042" w:rsidRDefault="007D25BF">
      <w:pPr>
        <w:rPr>
          <w:b/>
        </w:rPr>
      </w:pPr>
      <w:r w:rsidRPr="00424042">
        <w:rPr>
          <w:b/>
        </w:rPr>
        <w:lastRenderedPageBreak/>
        <w:t>Разъем с желтой оболочкой (правая сторона основного жгута):</w:t>
      </w:r>
    </w:p>
    <w:p w:rsidR="00F8786D" w:rsidRPr="00424042" w:rsidRDefault="007D25BF">
      <w:r w:rsidRPr="00424042">
        <w:t>Контакт 15 - синий</w:t>
      </w:r>
    </w:p>
    <w:p w:rsidR="00F8786D" w:rsidRPr="00424042" w:rsidRDefault="007D25BF">
      <w:r w:rsidRPr="00424042">
        <w:t>Контакт 17- желтый</w:t>
      </w:r>
    </w:p>
    <w:p w:rsidR="00F8786D" w:rsidRPr="00424042" w:rsidRDefault="007D25BF">
      <w:r w:rsidRPr="00424042">
        <w:t>Контакт 18 - коричневый (не путайте с бежевым)</w:t>
      </w:r>
    </w:p>
    <w:p w:rsidR="00F8786D" w:rsidRPr="00424042" w:rsidRDefault="00F8786D"/>
    <w:p w:rsidR="00F8786D" w:rsidRPr="00424042" w:rsidRDefault="007D25BF">
      <w:r w:rsidRPr="00424042">
        <w:rPr>
          <w:lang w:eastAsia="ru-RU"/>
        </w:rPr>
        <w:drawing>
          <wp:inline distT="0" distB="0" distL="0" distR="0">
            <wp:extent cx="5943600" cy="3963870"/>
            <wp:effectExtent l="19050" t="0" r="0" b="0"/>
            <wp:docPr id="15" name="Picture 15" descr="C:\Users\Steve\Pictures\2011\guage conversion\2011\2011-05-29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ve\Pictures\2011\guage conversion\2011\2011-05-29\IMG_41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br w:type="page"/>
      </w:r>
    </w:p>
    <w:p w:rsidR="00F8786D" w:rsidRPr="00424042" w:rsidRDefault="007D25BF">
      <w:pPr>
        <w:rPr>
          <w:b/>
        </w:rPr>
      </w:pPr>
      <w:r w:rsidRPr="00424042">
        <w:rPr>
          <w:b/>
        </w:rPr>
        <w:lastRenderedPageBreak/>
        <w:t>Разъем с черной оболочкой (левая сторона основного жгута):</w:t>
      </w:r>
    </w:p>
    <w:p w:rsidR="00F8786D" w:rsidRPr="00424042" w:rsidRDefault="007D25BF">
      <w:r w:rsidRPr="00424042">
        <w:t>Контакт</w:t>
      </w:r>
      <w:r w:rsidRPr="00424042">
        <w:t xml:space="preserve"> 2 - красный (не путайте с оранжевым)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033966" cy="2690309"/>
            <wp:effectExtent l="19050" t="0" r="4634" b="0"/>
            <wp:docPr id="16" name="Picture 16" descr="C:\Users\Steve\Pictures\2011\guage conversion\2011\2011-05-29\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ve\Pictures\2011\guage conversion\2011\2011-05-29\IMG_4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88" cy="26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>
      <w:pPr>
        <w:rPr>
          <w:b/>
        </w:rPr>
      </w:pPr>
    </w:p>
    <w:p w:rsidR="00F8786D" w:rsidRPr="00424042" w:rsidRDefault="007D25BF">
      <w:pPr>
        <w:rPr>
          <w:b/>
        </w:rPr>
      </w:pPr>
      <w:r w:rsidRPr="00424042">
        <w:rPr>
          <w:b/>
        </w:rPr>
        <w:t>Разъем с черной оболочкой (левая сторона основного жгута):</w:t>
      </w:r>
    </w:p>
    <w:p w:rsidR="00F8786D" w:rsidRPr="00424042" w:rsidRDefault="007D25BF">
      <w:r w:rsidRPr="00424042">
        <w:t>Контакт 17 - черный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287895" cy="2859657"/>
            <wp:effectExtent l="19050" t="0" r="0" b="0"/>
            <wp:docPr id="17" name="Picture 17" descr="C:\Users\Steve\Pictures\2011\guage conversion\2011\2011-05-29\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ve\Pictures\2011\guage conversion\2011\2011-05-29\IMG_4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92" cy="28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>Если произошла ошибка во время подключения, клемму можно извлечь, если аккуратно нажимать на язычок в окошке и одновременно тянуть за провод.</w:t>
      </w:r>
      <w:r w:rsidRPr="00424042">
        <w:br w:type="page"/>
      </w:r>
    </w:p>
    <w:p w:rsidR="00F8786D" w:rsidRPr="00424042" w:rsidRDefault="007D25BF">
      <w:r w:rsidRPr="00424042">
        <w:lastRenderedPageBreak/>
        <w:t xml:space="preserve">17. </w:t>
      </w:r>
      <w:r w:rsidRPr="00424042">
        <w:rPr>
          <w:b/>
        </w:rPr>
        <w:t>Трижды проверьте правильность подключения проводов.</w:t>
      </w:r>
      <w:r w:rsidRPr="00424042">
        <w:t xml:space="preserve">  Затем установите на место оболочки на каждом разъеме. За</w:t>
      </w:r>
      <w:r w:rsidRPr="00424042">
        <w:t>мените фиксаторы оболочки, сдвинув их на край оболочек: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686659" cy="3125598"/>
            <wp:effectExtent l="19050" t="0" r="0" b="0"/>
            <wp:docPr id="18" name="Picture 18" descr="C:\Users\Steve\Pictures\2011\guage conversion\2011\2011-05-29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ve\Pictures\2011\guage conversion\2011\2011-05-29\IMG_41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01" cy="312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>18. Замените хомутики для проводов на фиксаторах оболочки.  Воспользуйтесь еще одним хомутиком для прикрепления нового жгута к уже имеющемуся.</w:t>
      </w:r>
    </w:p>
    <w:p w:rsidR="00F8786D" w:rsidRPr="00424042" w:rsidRDefault="007D25BF">
      <w:r w:rsidRPr="00424042">
        <w:t>19. Подключите разъемы на место.  Чтобы подключить разъ</w:t>
      </w:r>
      <w:r w:rsidRPr="00424042">
        <w:t>ем, дужку следует полностью повернуть В СТОРОНУ ОТ конца кабеля разъема, чтобы начать процесс вставки.  Затем поверните дужку по направлению к концу кабеля, и разъем станет в положенное место.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4432180" cy="2955883"/>
            <wp:effectExtent l="19050" t="0" r="6470" b="0"/>
            <wp:docPr id="21" name="Picture 20" descr="C:\Users\Steve\Pictures\2011\guage conversion\2011\2011-05-29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ve\Pictures\2011\guage conversion\2011\2011-05-29\IMG_41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66" cy="29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>20. Засуньте черные и красные провода под белую пластиковую оболочку спидометра: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lastRenderedPageBreak/>
        <w:drawing>
          <wp:inline distT="0" distB="0" distL="0" distR="0">
            <wp:extent cx="5212871" cy="3476537"/>
            <wp:effectExtent l="19050" t="0" r="6829" b="0"/>
            <wp:docPr id="22" name="Picture 21" descr="C:\Users\Steve\Pictures\2011\guage conversion\2011\2011-05-29\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ve\Pictures\2011\guage conversion\2011\2011-05-29\IMG_41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48" cy="34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>21. Подключите ваш новый жгут для приборов.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drawing>
          <wp:inline distT="0" distB="0" distL="0" distR="0">
            <wp:extent cx="5081637" cy="3389015"/>
            <wp:effectExtent l="19050" t="0" r="4713" b="0"/>
            <wp:docPr id="23" name="Picture 22" descr="C:\Users\Steve\Pictures\2011\guage conversion\2011\2011-05-29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eve\Pictures\2011\guage conversion\2011\2011-05-29\IMG_41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4" cy="33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7D25BF">
      <w:r w:rsidRPr="00424042">
        <w:t xml:space="preserve">22. С помощью винтов, снятых с навигационного монитора, прикрепите новый жгут к приборной панели. </w:t>
      </w:r>
    </w:p>
    <w:p w:rsidR="00F8786D" w:rsidRPr="00424042" w:rsidRDefault="007D25BF">
      <w:pPr>
        <w:jc w:val="center"/>
      </w:pPr>
      <w:r w:rsidRPr="00424042">
        <w:rPr>
          <w:lang w:eastAsia="ru-RU"/>
        </w:rPr>
        <w:lastRenderedPageBreak/>
        <w:drawing>
          <wp:inline distT="0" distB="0" distL="0" distR="0">
            <wp:extent cx="5943600" cy="3664761"/>
            <wp:effectExtent l="19050" t="0" r="0" b="0"/>
            <wp:docPr id="24" name="Picture 23" descr="C:\Users\Steve\Pictures\2011\guage conversion\2011\2011-05-29\guage convers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ve\Pictures\2011\guage conversion\2011\2011-05-29\guage conversion-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6D" w:rsidRPr="00424042" w:rsidRDefault="00F8786D"/>
    <w:p w:rsidR="00F8786D" w:rsidRPr="00424042" w:rsidRDefault="007D25BF">
      <w:r w:rsidRPr="00424042">
        <w:t>23. Подсоедините аккумул</w:t>
      </w:r>
      <w:r w:rsidRPr="00424042">
        <w:t>ятор.  Нормальные показания приведены на фото выше. Красная лампочка неисправности на вольтметре и лампочка давления масла также должны загореться на пару секунд в качестве тестовой последовательности сразу же после запуска автомобиля.  Также проверьте пра</w:t>
      </w:r>
      <w:r w:rsidRPr="00424042">
        <w:t xml:space="preserve">вильность работы освещения приборов.  Вам также потребуется вернуть в исходное положение окна после повторного подключения аккумулятора. </w:t>
      </w:r>
    </w:p>
    <w:p w:rsidR="00F8786D" w:rsidRPr="00424042" w:rsidRDefault="007D25BF">
      <w:r w:rsidRPr="00424042">
        <w:t>24. Установите на место деревянные панели.</w:t>
      </w:r>
    </w:p>
    <w:p w:rsidR="00F8786D" w:rsidRPr="00424042" w:rsidRDefault="007D25BF">
      <w:r w:rsidRPr="00424042">
        <w:t>25. Поздравляем!  Наслаждайтесь работой своих новых приборов!</w:t>
      </w:r>
    </w:p>
    <w:p w:rsidR="00F8786D" w:rsidRPr="00424042" w:rsidRDefault="00F8786D"/>
    <w:p w:rsidR="00F8786D" w:rsidRPr="00424042" w:rsidRDefault="00F8786D"/>
    <w:p w:rsidR="00F8786D" w:rsidRPr="00424042" w:rsidRDefault="00F8786D"/>
    <w:p w:rsidR="00F8786D" w:rsidRPr="00424042" w:rsidRDefault="007D25BF">
      <w:pPr>
        <w:rPr>
          <w:b/>
        </w:rPr>
      </w:pPr>
      <w:r w:rsidRPr="00424042">
        <w:rPr>
          <w:b/>
        </w:rPr>
        <w:t>Оговорка о</w:t>
      </w:r>
      <w:r w:rsidRPr="00424042">
        <w:rPr>
          <w:b/>
        </w:rPr>
        <w:t>б ограничении ответственности:</w:t>
      </w:r>
    </w:p>
    <w:p w:rsidR="00F8786D" w:rsidRPr="00424042" w:rsidRDefault="007D25BF">
      <w:r w:rsidRPr="00424042">
        <w:t>Покупатель берет на себя всю ответственность за ущерб, который может возникнуть прямо или косвенно в результате установки данного изделия.</w:t>
      </w:r>
    </w:p>
    <w:p w:rsidR="00F8786D" w:rsidRPr="00424042" w:rsidRDefault="00F8786D"/>
    <w:sectPr w:rsidR="00F8786D" w:rsidRPr="00424042">
      <w:footerReference w:type="default" r:id="rId3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5BF" w:rsidRDefault="007D25BF">
      <w:pPr>
        <w:spacing w:after="0" w:line="240" w:lineRule="auto"/>
      </w:pPr>
      <w:r>
        <w:separator/>
      </w:r>
    </w:p>
  </w:endnote>
  <w:endnote w:type="continuationSeparator" w:id="0">
    <w:p w:rsidR="007D25BF" w:rsidRDefault="007D2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86D" w:rsidRDefault="007D25BF">
    <w:pPr>
      <w:pStyle w:val="a7"/>
      <w:rPr>
        <w:sz w:val="16"/>
      </w:rPr>
    </w:pPr>
    <w:r>
      <w:tab/>
    </w:r>
    <w:r w:rsidR="00FB4D36" w:rsidRPr="00072A26">
      <w:rPr>
        <w:sz w:val="16"/>
      </w:rPr>
      <w:fldChar w:fldCharType="begin"/>
    </w:r>
    <w:r w:rsidR="00FB4D36" w:rsidRPr="00072A26">
      <w:rPr>
        <w:sz w:val="16"/>
      </w:rPr>
      <w:instrText xml:space="preserve"> PAGE   \* MERGEFORMAT </w:instrText>
    </w:r>
    <w:r w:rsidR="00FB4D36" w:rsidRPr="00072A26">
      <w:rPr>
        <w:sz w:val="16"/>
      </w:rPr>
      <w:fldChar w:fldCharType="separate"/>
    </w:r>
    <w:r w:rsidR="00424042">
      <w:rPr>
        <w:noProof/>
        <w:sz w:val="16"/>
      </w:rPr>
      <w:t>13</w:t>
    </w:r>
    <w:r w:rsidR="00FB4D36" w:rsidRPr="00072A26">
      <w:rPr>
        <w:sz w:val="16"/>
      </w:rPr>
      <w:fldChar w:fldCharType="end"/>
    </w:r>
    <w:r>
      <w:rPr>
        <w:sz w:val="16"/>
      </w:rPr>
      <w:tab/>
      <w:t>Версия 1.1 от 6 июня 2011 г.</w:t>
    </w:r>
  </w:p>
  <w:p w:rsidR="00F8786D" w:rsidRDefault="007D25BF">
    <w:pPr>
      <w:pStyle w:val="a7"/>
      <w:jc w:val="center"/>
      <w:rPr>
        <w:b/>
        <w:i/>
      </w:rPr>
    </w:pPr>
    <w:r>
      <w:rPr>
        <w:b/>
        <w:i/>
      </w:rPr>
      <w:t>Для получения дополнительной информации или для приобретения жгута проводов для приборов обращайтесь по адресу: whitexkr@comcast.net</w:t>
    </w:r>
  </w:p>
  <w:p w:rsidR="00F8786D" w:rsidRDefault="00F8786D">
    <w:pPr>
      <w:pStyle w:val="a7"/>
    </w:pPr>
  </w:p>
  <w:p w:rsidR="00F8786D" w:rsidRDefault="00F878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5BF" w:rsidRDefault="007D25BF">
      <w:pPr>
        <w:spacing w:after="0" w:line="240" w:lineRule="auto"/>
      </w:pPr>
      <w:r>
        <w:separator/>
      </w:r>
    </w:p>
  </w:footnote>
  <w:footnote w:type="continuationSeparator" w:id="0">
    <w:p w:rsidR="007D25BF" w:rsidRDefault="007D2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7F8D"/>
    <w:rsid w:val="00006E43"/>
    <w:rsid w:val="00025C2F"/>
    <w:rsid w:val="000610E5"/>
    <w:rsid w:val="00072A26"/>
    <w:rsid w:val="00090706"/>
    <w:rsid w:val="000E39D7"/>
    <w:rsid w:val="001103ED"/>
    <w:rsid w:val="0016419F"/>
    <w:rsid w:val="0018796A"/>
    <w:rsid w:val="00191C0C"/>
    <w:rsid w:val="00205E21"/>
    <w:rsid w:val="00235AC2"/>
    <w:rsid w:val="00276B50"/>
    <w:rsid w:val="002C217F"/>
    <w:rsid w:val="002D6707"/>
    <w:rsid w:val="0031646F"/>
    <w:rsid w:val="00337F8D"/>
    <w:rsid w:val="003766D6"/>
    <w:rsid w:val="003B11DB"/>
    <w:rsid w:val="003C0E5D"/>
    <w:rsid w:val="003F5195"/>
    <w:rsid w:val="00424042"/>
    <w:rsid w:val="00463D0C"/>
    <w:rsid w:val="00725777"/>
    <w:rsid w:val="00796A82"/>
    <w:rsid w:val="007D0F5E"/>
    <w:rsid w:val="007D25BF"/>
    <w:rsid w:val="007E1803"/>
    <w:rsid w:val="00810478"/>
    <w:rsid w:val="00836AD2"/>
    <w:rsid w:val="00870FC5"/>
    <w:rsid w:val="00883C3C"/>
    <w:rsid w:val="008E209B"/>
    <w:rsid w:val="00956546"/>
    <w:rsid w:val="00981B78"/>
    <w:rsid w:val="009D0BF0"/>
    <w:rsid w:val="009D24D3"/>
    <w:rsid w:val="00AC4981"/>
    <w:rsid w:val="00AD560A"/>
    <w:rsid w:val="00B212D1"/>
    <w:rsid w:val="00B3558F"/>
    <w:rsid w:val="00BD553D"/>
    <w:rsid w:val="00C35CCE"/>
    <w:rsid w:val="00D54F4F"/>
    <w:rsid w:val="00E81C75"/>
    <w:rsid w:val="00EF22B7"/>
    <w:rsid w:val="00EF5DE9"/>
    <w:rsid w:val="00F3730A"/>
    <w:rsid w:val="00F45316"/>
    <w:rsid w:val="00F5523F"/>
    <w:rsid w:val="00F8786D"/>
    <w:rsid w:val="00FB4D36"/>
    <w:rsid w:val="00FB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8A328B-7233-4AD7-B05D-31A44DFA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F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0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0478"/>
  </w:style>
  <w:style w:type="paragraph" w:styleId="a7">
    <w:name w:val="footer"/>
    <w:basedOn w:val="a"/>
    <w:link w:val="a8"/>
    <w:unhideWhenUsed/>
    <w:rsid w:val="00810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810478"/>
  </w:style>
  <w:style w:type="character" w:styleId="a9">
    <w:name w:val="Hyperlink"/>
    <w:basedOn w:val="a0"/>
    <w:uiPriority w:val="99"/>
    <w:unhideWhenUsed/>
    <w:rsid w:val="00276B50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7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9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si-lock.com/instructions1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H8AdOTMYfmY&amp;feature=mfu_in_order&amp;list=U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://www.youtube.com/watch?v=Af3YRj60Yro&amp;feature=mfu_in_order&amp;list=U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B62E8-F345-45D3-8B42-26E6000B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14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Andrew Chernov</cp:lastModifiedBy>
  <cp:revision>35</cp:revision>
  <cp:lastPrinted>2011-06-13T00:24:00Z</cp:lastPrinted>
  <dcterms:created xsi:type="dcterms:W3CDTF">2011-06-05T14:04:00Z</dcterms:created>
  <dcterms:modified xsi:type="dcterms:W3CDTF">2018-04-11T08:04:00Z</dcterms:modified>
</cp:coreProperties>
</file>